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spacing w:before="0" w:after="170"/>
        <w:jc w:val="center"/>
        <w:rPr/>
      </w:pP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Whose Right It Is”</w:t>
        <w:br/>
      </w:r>
      <w:r>
        <w:rPr/>
        <w:t>Gen. 49:10; Ezek. 21:26-27</w:t>
      </w:r>
    </w:p>
    <w:p>
      <w:pPr>
        <w:pStyle w:val="Normal"/>
        <w:spacing w:before="0" w:after="170"/>
        <w:ind w:left="0" w:hanging="0"/>
        <w:rPr/>
      </w:pPr>
      <w:r>
        <w:rPr/>
        <w:t>Volume 1, chapters 13 and 14: “Kingdoms of this Word” and “The Kingdom of God”.</w:t>
      </w:r>
    </w:p>
    <w:p>
      <w:pPr>
        <w:pStyle w:val="Normal"/>
        <w:spacing w:before="0" w:after="170"/>
        <w:ind w:left="0" w:hanging="0"/>
        <w:rPr/>
      </w:pPr>
      <w:r>
        <w:rPr/>
        <w:t>Volume 2,  chapter 4: “Times of the Gentiles”.</w:t>
      </w:r>
    </w:p>
    <w:p>
      <w:pPr>
        <w:pStyle w:val="Normal"/>
        <w:spacing w:before="0" w:after="170"/>
        <w:ind w:left="0" w:hanging="0"/>
        <w:rPr/>
      </w:pPr>
      <w:r>
        <w:rPr/>
        <w:t>Volume 4, chapter 13: “Establishing the Kingdom”.</w:t>
      </w:r>
    </w:p>
    <w:p>
      <w:pPr>
        <w:pStyle w:val="Normal"/>
        <w:spacing w:before="0" w:after="170"/>
        <w:ind w:left="0" w:hanging="0"/>
        <w:rPr/>
      </w:pPr>
      <w:r>
        <w:rPr/>
      </w:r>
      <w:r>
        <w:br w:type="page"/>
      </w:r>
    </w:p>
    <w:p>
      <w:pPr>
        <w:pStyle w:val="Normal"/>
        <w:spacing w:before="0" w:after="170"/>
        <w:ind w:left="0" w:hanging="0"/>
        <w:rPr/>
      </w:pPr>
      <w:r>
        <w:rPr/>
      </w:r>
    </w:p>
    <w:p>
      <w:pPr>
        <w:pStyle w:val="Normal"/>
        <w:spacing w:before="0" w:after="170"/>
        <w:ind w:left="0" w:hanging="0"/>
        <w:jc w:val="center"/>
        <w:rPr>
          <w:b/>
          <w:b/>
          <w:bCs/>
        </w:rPr>
      </w:pPr>
      <w:r>
        <w:rPr>
          <w:b/>
          <w:bCs/>
        </w:rPr>
        <w:t>H</w:t>
      </w:r>
      <w:r>
        <w:rPr>
          <w:b/>
          <w:bCs/>
        </w:rPr>
        <w:t>istory of the Kingdom of God on Earth</w:t>
      </w:r>
    </w:p>
    <w:p>
      <w:pPr>
        <w:pStyle w:val="Normal"/>
        <w:spacing w:before="0" w:after="170"/>
        <w:ind w:left="0" w:hanging="0"/>
        <w:rPr/>
      </w:pPr>
      <w:r>
        <w:rPr/>
        <w:t>F</w:t>
      </w:r>
      <w:r>
        <w:rPr/>
        <w:t>irst established in Eden.</w:t>
      </w:r>
    </w:p>
    <w:p>
      <w:pPr>
        <w:pStyle w:val="Normal"/>
        <w:spacing w:before="0" w:after="170"/>
        <w:ind w:left="425" w:hanging="0"/>
        <w:rPr/>
      </w:pPr>
      <w:r>
        <w:rPr/>
        <w:t>O</w:t>
      </w:r>
      <w:r>
        <w:rPr/>
        <w:t>nly lasted two years.</w:t>
      </w:r>
    </w:p>
    <w:p>
      <w:pPr>
        <w:pStyle w:val="Normal"/>
        <w:spacing w:before="0" w:after="170"/>
        <w:ind w:left="425" w:hanging="0"/>
        <w:rPr/>
      </w:pPr>
      <w:r>
        <w:rPr/>
        <w:t xml:space="preserve">Adam lost both the </w:t>
      </w:r>
      <w:r>
        <w:rPr>
          <w:i/>
          <w:iCs/>
        </w:rPr>
        <w:t>right</w:t>
      </w:r>
      <w:r>
        <w:rPr/>
        <w:t xml:space="preserve"> to that Kingdom, and the ability to </w:t>
      </w:r>
      <w:r>
        <w:rPr>
          <w:i/>
          <w:iCs/>
        </w:rPr>
        <w:t>exercise</w:t>
      </w:r>
      <w:r>
        <w:rPr/>
        <w:t xml:space="preserve"> Kingdom power.</w:t>
      </w:r>
    </w:p>
    <w:p>
      <w:pPr>
        <w:pStyle w:val="Normal"/>
        <w:spacing w:before="0" w:after="170"/>
        <w:ind w:left="0" w:hanging="0"/>
        <w:rPr/>
      </w:pPr>
      <w:r>
        <w:rPr/>
        <w:t>Genesis 3:15 – a vague hope of deliverance.</w:t>
      </w:r>
    </w:p>
    <w:p>
      <w:pPr>
        <w:pStyle w:val="Normal"/>
        <w:spacing w:before="0" w:after="170"/>
        <w:ind w:left="0" w:hanging="0"/>
        <w:rPr/>
      </w:pPr>
      <w:r>
        <w:rPr/>
        <w:t>Th</w:t>
      </w:r>
      <w:r>
        <w:rPr/>
        <w:t xml:space="preserve">e promise </w:t>
      </w:r>
      <w:r>
        <w:rPr/>
        <w:t>to Abraham:</w:t>
      </w:r>
    </w:p>
    <w:p>
      <w:pPr>
        <w:pStyle w:val="Normal"/>
        <w:spacing w:before="0" w:after="170"/>
        <w:ind w:left="425" w:hanging="0"/>
        <w:rPr/>
      </w:pPr>
      <w:r>
        <w:rPr/>
        <w:t xml:space="preserve">Genesis 28:14 </w:t>
      </w:r>
      <w:r>
        <w:rPr>
          <w:i/>
          <w:iCs/>
        </w:rPr>
        <w:t>“I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n thee and in thy seed shall all the families of the earth be blessed.</w:t>
      </w:r>
      <w:r>
        <w:rPr>
          <w:i/>
          <w:iCs/>
        </w:rPr>
        <w:t>”</w:t>
      </w:r>
    </w:p>
    <w:p>
      <w:pPr>
        <w:pStyle w:val="Normal"/>
        <w:spacing w:before="0" w:after="170"/>
        <w:ind w:left="425" w:hanging="0"/>
        <w:rPr/>
      </w:pPr>
      <w:r>
        <w:rPr/>
        <w:t>R</w:t>
      </w:r>
      <w:r>
        <w:rPr/>
        <w:t>epeated to Isaac and Jacob:</w:t>
      </w:r>
    </w:p>
    <w:p>
      <w:pPr>
        <w:pStyle w:val="Normal"/>
        <w:spacing w:before="0" w:after="170"/>
        <w:ind w:left="850" w:hanging="0"/>
        <w:rPr/>
      </w:pPr>
      <w:r>
        <w:rPr/>
        <w:t>T</w:t>
      </w:r>
      <w:r>
        <w:rPr/>
        <w:t xml:space="preserve">o Isaac: </w:t>
      </w:r>
      <w:r>
        <w:rPr>
          <w:i/>
          <w:iCs/>
        </w:rPr>
        <w:t>“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I will make thy seed to multiply as the stars of heaven...and in thy seed shall all the nations of the earth be blessed.</w:t>
      </w:r>
      <w:r>
        <w:rPr>
          <w:i/>
          <w:iCs/>
        </w:rPr>
        <w:t>”</w:t>
      </w:r>
      <w:r>
        <w:rPr/>
        <w:t xml:space="preserve"> (Gen. 26:4)</w:t>
      </w:r>
    </w:p>
    <w:p>
      <w:pPr>
        <w:pStyle w:val="Normal"/>
        <w:spacing w:before="0" w:after="170"/>
        <w:ind w:left="850" w:hanging="0"/>
        <w:rPr/>
      </w:pPr>
      <w:r>
        <w:rPr/>
        <w:t xml:space="preserve">To Jacob: </w:t>
      </w:r>
      <w:r>
        <w:rPr>
          <w:i/>
          <w:iCs/>
        </w:rPr>
        <w:t>“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I will surely do thee good, and make thy seed as the sand of the sea, which cannot be numbered for multitude.</w:t>
      </w:r>
      <w:r>
        <w:rPr>
          <w:i/>
          <w:iCs/>
        </w:rPr>
        <w:t>”</w:t>
      </w:r>
      <w:r>
        <w:rPr/>
        <w:t xml:space="preserve"> (Gen. 32:12)</w:t>
      </w:r>
    </w:p>
    <w:p>
      <w:pPr>
        <w:pStyle w:val="Normal"/>
        <w:spacing w:before="0" w:after="170"/>
        <w:ind w:hanging="0"/>
        <w:rPr/>
      </w:pPr>
      <w:r>
        <w:rPr/>
      </w:r>
      <w:r>
        <w:br w:type="page"/>
      </w:r>
    </w:p>
    <w:p>
      <w:pPr>
        <w:pStyle w:val="Normal"/>
        <w:spacing w:before="0" w:after="170"/>
        <w:ind w:left="0" w:hanging="0"/>
        <w:rPr/>
      </w:pPr>
      <w:r>
        <w:rPr/>
        <w:t>God’s promise in Eden involved two things:</w:t>
      </w:r>
    </w:p>
    <w:p>
      <w:pPr>
        <w:pStyle w:val="Normal"/>
        <w:spacing w:before="0" w:after="170"/>
        <w:ind w:left="425" w:hanging="0"/>
        <w:rPr/>
      </w:pPr>
      <w:r>
        <w:rPr/>
        <w:t xml:space="preserve">(1) a future </w:t>
      </w:r>
      <w:r>
        <w:rPr>
          <w:i/>
          <w:iCs/>
        </w:rPr>
        <w:t>deliverance</w:t>
      </w:r>
      <w:r>
        <w:rPr/>
        <w:t xml:space="preserve"> by the seed of the woman, and</w:t>
      </w:r>
    </w:p>
    <w:p>
      <w:pPr>
        <w:pStyle w:val="Normal"/>
        <w:spacing w:before="0" w:after="170"/>
        <w:ind w:left="425" w:hanging="0"/>
        <w:rPr/>
      </w:pPr>
      <w:r>
        <w:rPr/>
        <w:t xml:space="preserve">(2) the </w:t>
      </w:r>
      <w:r>
        <w:rPr>
          <w:i/>
          <w:iCs/>
        </w:rPr>
        <w:t>destruction of Satan and all his evil influences</w:t>
      </w:r>
      <w:r>
        <w:rPr/>
        <w:t>.</w:t>
      </w:r>
    </w:p>
    <w:p>
      <w:pPr>
        <w:pStyle w:val="Normal"/>
        <w:spacing w:before="0" w:after="170"/>
        <w:ind w:left="0" w:hanging="0"/>
        <w:rPr/>
      </w:pPr>
      <w:r>
        <w:rPr/>
        <w:t xml:space="preserve">God’s promise to Abraham was for </w:t>
      </w:r>
      <w:bookmarkStart w:id="0" w:name="__DdeLink__226_2064455957"/>
      <w:r>
        <w:rPr/>
        <w:t xml:space="preserve">a third thing: a future </w:t>
      </w:r>
      <w:r>
        <w:rPr>
          <w:i/>
          <w:iCs/>
        </w:rPr>
        <w:t>blessing</w:t>
      </w:r>
      <w:bookmarkEnd w:id="0"/>
      <w:r>
        <w:rPr/>
        <w:t>.</w:t>
      </w:r>
    </w:p>
    <w:p>
      <w:pPr>
        <w:pStyle w:val="Normal"/>
        <w:spacing w:before="0" w:after="170"/>
        <w:ind w:hanging="0"/>
        <w:rPr/>
      </w:pPr>
      <w:r>
        <w:rPr/>
        <w:t xml:space="preserve">These three things: (1) </w:t>
      </w:r>
      <w:r>
        <w:rPr>
          <w:i/>
          <w:iCs/>
        </w:rPr>
        <w:t xml:space="preserve">deliverance; </w:t>
      </w:r>
      <w:r>
        <w:rPr>
          <w:i w:val="false"/>
          <w:iCs w:val="false"/>
        </w:rPr>
        <w:t xml:space="preserve">(2) </w:t>
      </w:r>
      <w:r>
        <w:rPr/>
        <w:t xml:space="preserve">the </w:t>
      </w:r>
      <w:r>
        <w:rPr>
          <w:i/>
          <w:iCs/>
        </w:rPr>
        <w:t xml:space="preserve">destruction of evil; </w:t>
      </w:r>
      <w:r>
        <w:rPr>
          <w:i w:val="false"/>
          <w:iCs w:val="false"/>
        </w:rPr>
        <w:t>and (3) a</w:t>
      </w:r>
      <w:r>
        <w:rPr>
          <w:i/>
          <w:iCs/>
        </w:rPr>
        <w:t xml:space="preserve"> future blessing</w:t>
      </w:r>
      <w:r>
        <w:rPr/>
        <w:t xml:space="preserve"> are very important in the Plan of God.</w:t>
      </w:r>
    </w:p>
    <w:p>
      <w:pPr>
        <w:pStyle w:val="Normal"/>
        <w:spacing w:before="0" w:after="170"/>
        <w:ind w:hanging="0"/>
        <w:rPr/>
      </w:pPr>
      <w:r>
        <w:rPr/>
        <w:t>S</w:t>
      </w:r>
      <w:r>
        <w:rPr/>
        <w:t>till no specific mention of a Kingdom.</w:t>
      </w:r>
    </w:p>
    <w:p>
      <w:pPr>
        <w:pStyle w:val="Normal"/>
        <w:spacing w:before="0" w:after="170"/>
        <w:ind w:hanging="0"/>
        <w:rPr/>
      </w:pPr>
      <w:r>
        <w:rPr/>
      </w:r>
      <w:r>
        <w:br w:type="page"/>
      </w:r>
    </w:p>
    <w:p>
      <w:pPr>
        <w:pStyle w:val="Normal"/>
        <w:spacing w:before="0" w:after="170"/>
        <w:ind w:left="0" w:hanging="0"/>
        <w:jc w:val="center"/>
        <w:rPr>
          <w:b/>
          <w:b/>
          <w:bCs/>
        </w:rPr>
      </w:pPr>
      <w:r>
        <w:rPr>
          <w:b/>
          <w:bCs/>
        </w:rPr>
        <w:t>At</w:t>
      </w:r>
      <w:r>
        <w:rPr>
          <w:b/>
          <w:bCs/>
        </w:rPr>
        <w:t xml:space="preserve"> the death of Jacob things became more clear.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Gen. 49:10 – </w:t>
      </w:r>
      <w:r>
        <w:rPr>
          <w:i/>
          <w:iCs/>
        </w:rPr>
        <w:t>“The sceptre shall not depart from Judah, nor a lawgiver from between his feet, until Shiloh come; and unto him shall the gathering of the people be.”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T</w:t>
      </w:r>
      <w:r>
        <w:rPr>
          <w:i w:val="false"/>
          <w:iCs w:val="false"/>
        </w:rPr>
        <w:t>he concept of a Kingdom: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The sceptre [H7626] is a rod or staff  held by a ruling monarch as a symbol of </w:t>
      </w:r>
      <w:r>
        <w:rPr>
          <w:i/>
          <w:iCs/>
        </w:rPr>
        <w:t>authority</w:t>
      </w:r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The phrase </w:t>
      </w:r>
      <w:r>
        <w:rPr>
          <w:i/>
          <w:iCs/>
        </w:rPr>
        <w:t xml:space="preserve">“a lawgiver from between his feet” – </w:t>
      </w:r>
      <w:r>
        <w:rPr>
          <w:i w:val="false"/>
          <w:iCs w:val="false"/>
        </w:rPr>
        <w:t xml:space="preserve">kingly </w:t>
      </w:r>
      <w:r>
        <w:rPr>
          <w:i/>
          <w:iCs/>
        </w:rPr>
        <w:t>authority</w:t>
      </w:r>
      <w:r>
        <w:rPr>
          <w:i w:val="false"/>
          <w:iCs w:val="false"/>
        </w:rPr>
        <w:t xml:space="preserve"> would be carried forward from generation to generation.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The carrying forward of this regal </w:t>
      </w:r>
      <w:r>
        <w:rPr>
          <w:i/>
          <w:iCs/>
        </w:rPr>
        <w:t>authority</w:t>
      </w:r>
      <w:r>
        <w:rPr>
          <w:i w:val="false"/>
          <w:iCs w:val="false"/>
        </w:rPr>
        <w:t xml:space="preserve"> was to continue until </w:t>
      </w:r>
      <w:r>
        <w:rPr>
          <w:i/>
          <w:iCs/>
        </w:rPr>
        <w:t>Shiloh</w:t>
      </w:r>
      <w:r>
        <w:rPr>
          <w:i w:val="false"/>
          <w:iCs w:val="false"/>
        </w:rPr>
        <w:t xml:space="preserve"> come.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 xml:space="preserve">Genesis 49:10 restated: </w:t>
      </w:r>
      <w:r>
        <w:rPr>
          <w:i/>
          <w:iCs/>
        </w:rPr>
        <w:t xml:space="preserve">“The sceptre shall not depart from Judah, and this authority will pass from generation to generation, until </w:t>
      </w:r>
      <w:r>
        <w:rPr>
          <w:b/>
          <w:bCs/>
          <w:i/>
          <w:iCs/>
        </w:rPr>
        <w:t>he whose it is</w:t>
      </w:r>
      <w:r>
        <w:rPr>
          <w:i/>
          <w:iCs/>
        </w:rPr>
        <w:t xml:space="preserve"> come; and unto him shall the gathering of the people be.”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/>
      </w:r>
      <w:r>
        <w:br w:type="page"/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before="0" w:after="170"/>
        <w:ind w:left="0" w:hanging="0"/>
        <w:jc w:val="center"/>
        <w:rPr>
          <w:b/>
          <w:b/>
          <w:bCs/>
        </w:rPr>
      </w:pPr>
      <w:r>
        <w:rPr>
          <w:b/>
          <w:bCs/>
          <w:i w:val="false"/>
          <w:iCs w:val="false"/>
        </w:rPr>
        <w:t>The Typical Kingdom of God.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When did </w:t>
      </w:r>
      <w:r>
        <w:rPr>
          <w:i w:val="false"/>
          <w:iCs w:val="false"/>
        </w:rPr>
        <w:t>i</w:t>
      </w:r>
      <w:r>
        <w:rPr>
          <w:i w:val="false"/>
          <w:iCs w:val="false"/>
        </w:rPr>
        <w:t>t begin?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Volume One p</w:t>
      </w:r>
      <w:r>
        <w:rPr>
          <w:i w:val="false"/>
          <w:iCs w:val="false"/>
        </w:rPr>
        <w:t>age 248: “God organized the people of Israel as his kingdom, under Moses and the Judges – a sort of Republic”.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Same page</w:t>
      </w:r>
      <w:r>
        <w:rPr>
          <w:i w:val="false"/>
          <w:iCs w:val="false"/>
        </w:rPr>
        <w:t>: “</w:t>
      </w:r>
      <w:r>
        <w:rPr>
          <w:i w:val="false"/>
          <w:iCs w:val="false"/>
        </w:rPr>
        <w:t>T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he more despotic rule afterward established, especially under David and Solomon, was in some respects typical of the kingdom promised, when Messiah should reign</w:t>
      </w:r>
      <w:r>
        <w:rPr>
          <w:i w:val="false"/>
          <w:iCs w:val="false"/>
        </w:rPr>
        <w:t>”.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The </w:t>
      </w:r>
      <w:r>
        <w:rPr>
          <w:i w:val="false"/>
          <w:iCs w:val="false"/>
        </w:rPr>
        <w:t xml:space="preserve">Kingdom </w:t>
      </w:r>
      <w:r>
        <w:rPr>
          <w:i w:val="false"/>
          <w:iCs w:val="false"/>
        </w:rPr>
        <w:t xml:space="preserve">promise to David: </w:t>
      </w:r>
      <w:r>
        <w:rPr>
          <w:i/>
          <w:iCs/>
        </w:rPr>
        <w:t>“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And thine house and thy kingdom shall be established for ever before thee: thy throne shall be established for ever.</w:t>
      </w:r>
      <w:r>
        <w:rPr>
          <w:i/>
          <w:iCs/>
        </w:rPr>
        <w:t>”</w:t>
      </w:r>
      <w:r>
        <w:rPr>
          <w:i w:val="false"/>
          <w:iCs w:val="false"/>
        </w:rPr>
        <w:t xml:space="preserve"> (2 Sam. 7:16)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The throne symbol represents a ruling King, with both </w:t>
      </w:r>
      <w:r>
        <w:rPr>
          <w:i/>
          <w:iCs/>
        </w:rPr>
        <w:t>power</w:t>
      </w:r>
      <w:r>
        <w:rPr>
          <w:i w:val="false"/>
          <w:iCs w:val="false"/>
        </w:rPr>
        <w:t xml:space="preserve"> and </w:t>
      </w:r>
      <w:r>
        <w:rPr>
          <w:i/>
          <w:iCs/>
        </w:rPr>
        <w:t>authority</w:t>
      </w:r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left="0" w:hanging="0"/>
        <w:rPr>
          <w:i w:val="false"/>
          <w:i w:val="false"/>
          <w:iCs w:val="false"/>
        </w:rPr>
      </w:pPr>
      <w:r>
        <w:rPr/>
      </w:r>
      <w:r>
        <w:br w:type="page"/>
      </w:r>
    </w:p>
    <w:p>
      <w:pPr>
        <w:pStyle w:val="Normal"/>
        <w:spacing w:before="0" w:after="170"/>
        <w:ind w:left="0" w:hanging="0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Ezek. 21:25-27 – </w:t>
      </w:r>
      <w:r>
        <w:rPr>
          <w:i/>
          <w:iCs/>
        </w:rPr>
        <w:t>“And thou, profane wicked prince of Israel, whose day is come, when iniquity shall have an end. Thus saith the Lord GOD; Remove the diadem, and take off the crown: this shall not be the same: exalt him that is low, and abase him that is high. I will overturn, overturn, overturn, it: and it shall be no more, until he come whose right it is; and I will give it him.”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Gen. 49:10 – sceptre [H7626]  a rod or staff held by a monarch as a symbol of </w:t>
      </w:r>
      <w:r>
        <w:rPr>
          <w:i/>
          <w:iCs/>
        </w:rPr>
        <w:t>authority</w:t>
      </w:r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Ezekiel 21:26 – diadem (turban) [H4701] and crown [H5850]. The crown was placed on top.</w:t>
      </w:r>
    </w:p>
    <w:p>
      <w:pPr>
        <w:pStyle w:val="Normal"/>
        <w:spacing w:before="0" w:after="170"/>
        <w:ind w:left="0" w:hanging="0"/>
        <w:rPr/>
      </w:pPr>
      <w:r>
        <w:rPr>
          <w:i/>
          <w:iCs/>
        </w:rPr>
        <w:t>A</w:t>
      </w:r>
      <w:r>
        <w:rPr>
          <w:i/>
          <w:iCs/>
        </w:rPr>
        <w:t>uthority</w:t>
      </w:r>
      <w:r>
        <w:rPr>
          <w:i w:val="false"/>
          <w:iCs w:val="false"/>
        </w:rPr>
        <w:t xml:space="preserve"> was </w:t>
      </w:r>
      <w:r>
        <w:rPr>
          <w:b/>
          <w:bCs/>
          <w:i/>
          <w:iCs/>
        </w:rPr>
        <w:t>not</w:t>
      </w:r>
      <w:r>
        <w:rPr>
          <w:i w:val="false"/>
          <w:iCs w:val="false"/>
        </w:rPr>
        <w:t xml:space="preserve"> overturned.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Luke 1:52; Volume 5, pages 129-134.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 xml:space="preserve">The sceptre represents </w:t>
      </w:r>
      <w:r>
        <w:rPr>
          <w:i/>
          <w:iCs/>
        </w:rPr>
        <w:t>authority</w:t>
      </w:r>
      <w:r>
        <w:rPr>
          <w:i w:val="false"/>
          <w:iCs w:val="false"/>
        </w:rPr>
        <w:t xml:space="preserve"> or the </w:t>
      </w:r>
      <w:r>
        <w:rPr>
          <w:i/>
          <w:iCs/>
        </w:rPr>
        <w:t>right</w:t>
      </w:r>
      <w:r>
        <w:rPr>
          <w:i w:val="false"/>
          <w:iCs w:val="false"/>
        </w:rPr>
        <w:t xml:space="preserve"> to rule.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 xml:space="preserve">The crown represents the </w:t>
      </w:r>
      <w:r>
        <w:rPr>
          <w:i/>
          <w:iCs/>
        </w:rPr>
        <w:t>exercise</w:t>
      </w:r>
      <w:r>
        <w:rPr>
          <w:i w:val="false"/>
          <w:iCs w:val="false"/>
        </w:rPr>
        <w:t xml:space="preserve"> of ruling power.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>The exercise of ruling power (the crown) was taken away from Israel.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>This was the end of the Typical Kingdom of God.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  <w:r>
        <w:br w:type="page"/>
      </w:r>
    </w:p>
    <w:p>
      <w:pPr>
        <w:pStyle w:val="Normal"/>
        <w:spacing w:before="0" w:after="170"/>
        <w:ind w:left="425" w:hanging="0"/>
        <w:jc w:val="center"/>
        <w:rPr>
          <w:b/>
          <w:b/>
          <w:bCs/>
        </w:rPr>
      </w:pPr>
      <w:r>
        <w:rPr>
          <w:b/>
          <w:bCs/>
          <w:i w:val="false"/>
          <w:iCs w:val="false"/>
        </w:rPr>
        <w:t>Ezek. 21:</w:t>
      </w:r>
      <w:r>
        <w:rPr>
          <w:b/>
          <w:bCs/>
          <w:i w:val="false"/>
          <w:iCs w:val="false"/>
        </w:rPr>
        <w:t>27</w:t>
      </w:r>
    </w:p>
    <w:p>
      <w:pPr>
        <w:pStyle w:val="Normal"/>
        <w:spacing w:before="0" w:after="170"/>
        <w:ind w:left="0" w:hanging="0"/>
        <w:rPr/>
      </w:pPr>
      <w:r>
        <w:rPr>
          <w:i/>
          <w:iCs/>
        </w:rPr>
        <w:t>“</w:t>
      </w:r>
      <w:r>
        <w:rPr>
          <w:i/>
          <w:iCs/>
        </w:rPr>
        <w:t>Take off the crown.”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(1) O</w:t>
      </w:r>
      <w:r>
        <w:rPr>
          <w:i w:val="false"/>
          <w:iCs w:val="false"/>
        </w:rPr>
        <w:t>verturned from Babylon to Medo-Persia.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(2) O</w:t>
      </w:r>
      <w:r>
        <w:rPr>
          <w:i w:val="false"/>
          <w:iCs w:val="false"/>
        </w:rPr>
        <w:t>verturn</w:t>
      </w:r>
      <w:r>
        <w:rPr>
          <w:i w:val="false"/>
          <w:iCs w:val="false"/>
        </w:rPr>
        <w:t>ed</w:t>
      </w:r>
      <w:r>
        <w:rPr>
          <w:i w:val="false"/>
          <w:iCs w:val="false"/>
        </w:rPr>
        <w:t xml:space="preserve"> from Medo-Persia to </w:t>
      </w:r>
      <w:bookmarkStart w:id="1" w:name="__DdeLink__54_1406478397"/>
      <w:r>
        <w:rPr>
          <w:i w:val="false"/>
          <w:iCs w:val="false"/>
        </w:rPr>
        <w:t>Greece</w:t>
      </w:r>
      <w:bookmarkEnd w:id="1"/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(3) O</w:t>
      </w:r>
      <w:r>
        <w:rPr>
          <w:i w:val="false"/>
          <w:iCs w:val="false"/>
        </w:rPr>
        <w:t>verturn</w:t>
      </w:r>
      <w:r>
        <w:rPr>
          <w:i w:val="false"/>
          <w:iCs w:val="false"/>
        </w:rPr>
        <w:t>ed</w:t>
      </w:r>
      <w:r>
        <w:rPr>
          <w:i w:val="false"/>
          <w:iCs w:val="false"/>
        </w:rPr>
        <w:t xml:space="preserve"> from Greece to Rome.</w:t>
      </w:r>
    </w:p>
    <w:p>
      <w:pPr>
        <w:pStyle w:val="Normal"/>
        <w:spacing w:before="0" w:after="170"/>
        <w:ind w:left="0" w:hanging="0"/>
        <w:rPr/>
      </w:pPr>
      <w:r>
        <w:rPr>
          <w:i/>
          <w:iCs/>
        </w:rPr>
        <w:t>“</w:t>
      </w:r>
      <w:r>
        <w:rPr>
          <w:i/>
          <w:iCs/>
        </w:rPr>
        <w:t>And it</w:t>
      </w:r>
      <w:r>
        <w:rPr>
          <w:i w:val="false"/>
          <w:iCs w:val="false"/>
        </w:rPr>
        <w:t xml:space="preserve"> (the Kingdom) </w:t>
      </w:r>
      <w:r>
        <w:rPr>
          <w:i/>
          <w:iCs/>
        </w:rPr>
        <w:t xml:space="preserve">shall be no more , until he come whose </w:t>
      </w:r>
      <w:r>
        <w:rPr>
          <w:b/>
          <w:bCs/>
          <w:i/>
          <w:iCs/>
        </w:rPr>
        <w:t>right</w:t>
      </w:r>
      <w:r>
        <w:rPr>
          <w:i/>
          <w:iCs/>
        </w:rPr>
        <w:t xml:space="preserve"> it is, and I will give it him.”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typical Kingdom of God end</w:t>
      </w:r>
      <w:r>
        <w:rPr>
          <w:i w:val="false"/>
          <w:iCs w:val="false"/>
        </w:rPr>
        <w:t>ed</w:t>
      </w:r>
      <w:r>
        <w:rPr>
          <w:i w:val="false"/>
          <w:iCs w:val="false"/>
        </w:rPr>
        <w:t xml:space="preserve"> in 606 B.C.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Jesus had the sceptre – the </w:t>
      </w:r>
      <w:r>
        <w:rPr>
          <w:i/>
          <w:iCs/>
        </w:rPr>
        <w:t>right</w:t>
      </w:r>
      <w:r>
        <w:rPr>
          <w:i w:val="false"/>
          <w:iCs w:val="false"/>
        </w:rPr>
        <w:t xml:space="preserve"> to rule – (Kingdom </w:t>
      </w:r>
      <w:r>
        <w:rPr>
          <w:i/>
          <w:iCs/>
        </w:rPr>
        <w:t>authority</w:t>
      </w:r>
      <w:r>
        <w:rPr>
          <w:i w:val="false"/>
          <w:iCs w:val="false"/>
        </w:rPr>
        <w:t>) when he returned in 1874.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</w:t>
      </w:r>
      <w:r>
        <w:rPr>
          <w:i w:val="false"/>
          <w:iCs w:val="false"/>
        </w:rPr>
        <w:t>he crown given to the Gentiles</w:t>
      </w:r>
      <w:r>
        <w:rPr>
          <w:i w:val="false"/>
          <w:iCs w:val="false"/>
          <w:w w:val="95"/>
        </w:rPr>
        <w:t xml:space="preserve"> </w:t>
      </w:r>
      <w:r>
        <w:rPr>
          <w:i w:val="false"/>
          <w:iCs w:val="false"/>
          <w:w w:val="95"/>
        </w:rPr>
        <w:t xml:space="preserve">became his at </w:t>
      </w:r>
      <w:r>
        <w:rPr>
          <w:i w:val="false"/>
          <w:iCs w:val="false"/>
          <w:w w:val="95"/>
        </w:rPr>
        <w:t>the end of the Times of the Gentiles (1914).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  <w:w w:val="95"/>
        </w:rPr>
      </w:pPr>
      <w:r>
        <w:rPr/>
      </w:r>
      <w:r>
        <w:br w:type="page"/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  <w:w w:val="95"/>
        </w:rPr>
      </w:pPr>
      <w:r>
        <w:rPr/>
      </w:r>
    </w:p>
    <w:p>
      <w:pPr>
        <w:pStyle w:val="Normal"/>
        <w:spacing w:before="0" w:after="170"/>
        <w:ind w:left="0" w:hanging="0"/>
        <w:jc w:val="center"/>
        <w:rPr>
          <w:b/>
          <w:b/>
          <w:bCs/>
        </w:rPr>
      </w:pPr>
      <w:r>
        <w:rPr>
          <w:b/>
          <w:bCs/>
          <w:i w:val="false"/>
          <w:iCs w:val="false"/>
        </w:rPr>
        <w:t>Two questions: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(1) </w:t>
      </w:r>
      <w:bookmarkStart w:id="2" w:name="__DdeLink__411_1020648895"/>
      <w:r>
        <w:rPr>
          <w:i w:val="false"/>
          <w:iCs w:val="false"/>
        </w:rPr>
        <w:t>What is represented by the crown taken from Israel and given to the Gentiles?</w:t>
      </w:r>
      <w:bookmarkEnd w:id="2"/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(2) </w:t>
      </w:r>
      <w:r>
        <w:rPr>
          <w:i w:val="false"/>
          <w:iCs w:val="false"/>
        </w:rPr>
        <w:t>What power did Jesus exercise on his return in 1874?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/>
      </w:r>
      <w:r>
        <w:br w:type="page"/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(1) What is represented by the crown taken from Israel and given to the Gentiles?</w:t>
      </w:r>
    </w:p>
    <w:p>
      <w:pPr>
        <w:pStyle w:val="Normal"/>
        <w:spacing w:before="0" w:after="170"/>
        <w:ind w:left="850" w:hanging="0"/>
        <w:rPr/>
      </w:pPr>
      <w:r>
        <w:rPr>
          <w:i w:val="false"/>
          <w:iCs w:val="false"/>
        </w:rPr>
        <w:t>It c</w:t>
      </w:r>
      <w:r>
        <w:rPr>
          <w:i w:val="false"/>
          <w:iCs w:val="false"/>
        </w:rPr>
        <w:t xml:space="preserve">annot represent the exercise of </w:t>
      </w:r>
      <w:r>
        <w:rPr>
          <w:i/>
          <w:iCs/>
        </w:rPr>
        <w:t>Kingdom</w:t>
      </w:r>
      <w:r>
        <w:rPr>
          <w:i w:val="false"/>
          <w:iCs w:val="false"/>
        </w:rPr>
        <w:t xml:space="preserve"> power.</w:t>
      </w:r>
    </w:p>
    <w:p>
      <w:pPr>
        <w:pStyle w:val="Normal"/>
        <w:spacing w:before="0" w:after="170"/>
        <w:ind w:left="1275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i/>
          <w:iCs/>
        </w:rPr>
        <w:t>“</w:t>
      </w:r>
      <w:r>
        <w:rPr>
          <w:i/>
          <w:iCs/>
        </w:rPr>
        <w:t xml:space="preserve">It </w:t>
      </w:r>
      <w:r>
        <w:rPr>
          <w:b w:val="false"/>
          <w:bCs w:val="false"/>
          <w:i w:val="false"/>
          <w:iCs w:val="false"/>
        </w:rPr>
        <w:t xml:space="preserve">[i.e. the Kingdom] </w:t>
      </w:r>
      <w:r>
        <w:rPr>
          <w:i/>
          <w:iCs/>
        </w:rPr>
        <w:t xml:space="preserve">shall be </w:t>
      </w:r>
      <w:r>
        <w:rPr>
          <w:b/>
          <w:bCs/>
          <w:i/>
          <w:iCs/>
        </w:rPr>
        <w:t>no more</w:t>
      </w:r>
      <w:r>
        <w:rPr>
          <w:i/>
          <w:iCs/>
        </w:rPr>
        <w:t>, until he come whose right it is.”</w:t>
      </w:r>
    </w:p>
    <w:p>
      <w:pPr>
        <w:pStyle w:val="Normal"/>
        <w:spacing w:before="0" w:after="170"/>
        <w:ind w:left="1275" w:hanging="0"/>
        <w:rPr/>
      </w:pPr>
      <w:r>
        <w:rPr>
          <w:b w:val="false"/>
          <w:bCs w:val="false"/>
          <w:i w:val="false"/>
          <w:iCs w:val="false"/>
        </w:rPr>
        <w:t>The exercise of Kingdom power belongs exclusively to Jesus at his Second Advent.</w:t>
      </w:r>
    </w:p>
    <w:p>
      <w:pPr>
        <w:pStyle w:val="Normal"/>
        <w:spacing w:before="0" w:after="170"/>
        <w:ind w:left="850" w:hanging="0"/>
        <w:rPr/>
      </w:pPr>
      <w:r>
        <w:rPr>
          <w:i w:val="false"/>
          <w:iCs w:val="false"/>
        </w:rPr>
        <w:t>There has been no King of Israel since Zedekiah.</w:t>
      </w:r>
    </w:p>
    <w:p>
      <w:pPr>
        <w:pStyle w:val="Normal"/>
        <w:spacing w:before="0" w:after="170"/>
        <w:ind w:left="850" w:hanging="0"/>
        <w:rPr>
          <w:i w:val="false"/>
          <w:i w:val="false"/>
          <w:iCs w:val="false"/>
        </w:rPr>
      </w:pPr>
      <w:r>
        <w:rPr>
          <w:i w:val="false"/>
          <w:iCs w:val="false"/>
        </w:rPr>
        <w:t>The Gentile powers controlled the land of Israel during the Times of the Gentiles.</w:t>
      </w:r>
    </w:p>
    <w:p>
      <w:pPr>
        <w:pStyle w:val="Normal"/>
        <w:spacing w:before="0" w:after="170"/>
        <w:ind w:left="850" w:hanging="0"/>
        <w:rPr/>
      </w:pPr>
      <w:r>
        <w:rPr>
          <w:i w:val="false"/>
          <w:iCs w:val="false"/>
        </w:rPr>
        <w:t xml:space="preserve">This lease of </w:t>
      </w:r>
      <w:r>
        <w:rPr>
          <w:i/>
          <w:iCs/>
        </w:rPr>
        <w:t>power</w:t>
      </w:r>
      <w:r>
        <w:rPr>
          <w:i w:val="false"/>
          <w:iCs w:val="false"/>
        </w:rPr>
        <w:t xml:space="preserve"> continued until 1914 when the eviction process began.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  <w:r>
        <w:br w:type="page"/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 xml:space="preserve">(2) </w:t>
      </w:r>
      <w:r>
        <w:rPr>
          <w:i w:val="false"/>
          <w:iCs w:val="false"/>
        </w:rPr>
        <w:t>What power did Jesus exercise on his return in 1874?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It</w:t>
      </w:r>
      <w:r>
        <w:rPr>
          <w:i w:val="false"/>
          <w:iCs w:val="false"/>
        </w:rPr>
        <w:t xml:space="preserve"> is </w:t>
      </w:r>
      <w:r>
        <w:rPr>
          <w:b/>
          <w:bCs/>
          <w:i w:val="false"/>
          <w:iCs w:val="false"/>
        </w:rPr>
        <w:t>Kingdom</w:t>
      </w:r>
      <w:r>
        <w:rPr>
          <w:i w:val="false"/>
          <w:iCs w:val="false"/>
        </w:rPr>
        <w:t xml:space="preserve"> power. </w:t>
      </w:r>
      <w:r>
        <w:rPr>
          <w:i w:val="false"/>
          <w:iCs w:val="false"/>
        </w:rPr>
        <w:t>(</w:t>
      </w:r>
      <w:r>
        <w:rPr>
          <w:i w:val="false"/>
          <w:iCs w:val="false"/>
        </w:rPr>
        <w:t>Luke 19:12,15</w:t>
      </w:r>
      <w:r>
        <w:rPr>
          <w:i w:val="false"/>
          <w:iCs w:val="false"/>
        </w:rPr>
        <w:t>)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Jesus possessed the kingdom on his return in 1874, and exercised Kingdom power.</w:t>
      </w:r>
    </w:p>
    <w:p>
      <w:pPr>
        <w:pStyle w:val="Normal"/>
        <w:spacing w:before="0" w:after="170"/>
        <w:ind w:left="850" w:hanging="0"/>
        <w:rPr/>
      </w:pPr>
      <w:r>
        <w:rPr>
          <w:i w:val="false"/>
          <w:iCs w:val="false"/>
        </w:rPr>
        <w:t>R</w:t>
      </w:r>
      <w:r>
        <w:rPr>
          <w:i w:val="false"/>
          <w:iCs w:val="false"/>
        </w:rPr>
        <w:t xml:space="preserve">eckoning with the servants.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[F419]</w:t>
      </w:r>
    </w:p>
    <w:p>
      <w:pPr>
        <w:pStyle w:val="Normal"/>
        <w:spacing w:before="0" w:after="170"/>
        <w:ind w:left="85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J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udg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ing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Babylon, Christendom. [D599]</w:t>
      </w:r>
    </w:p>
    <w:p>
      <w:pPr>
        <w:pStyle w:val="Normal"/>
        <w:spacing w:before="0" w:after="170"/>
        <w:ind w:left="85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 xml:space="preserve">Selecting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the “faithful and wise servant”.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The binding of Satan: </w:t>
      </w:r>
      <w:r>
        <w:rPr>
          <w:i w:val="false"/>
          <w:iCs w:val="false"/>
        </w:rPr>
        <w:t xml:space="preserve">Mark 3:24-27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[S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ee also: Matt. 12:29 and Luke 11:21,22.]</w:t>
      </w:r>
    </w:p>
    <w:p>
      <w:pPr>
        <w:pStyle w:val="Normal"/>
        <w:spacing w:before="0" w:after="170"/>
        <w:ind w:left="85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A69; Rev. 20:1,2</w:t>
      </w:r>
    </w:p>
    <w:p>
      <w:pPr>
        <w:pStyle w:val="Normal"/>
        <w:spacing w:before="0" w:after="170"/>
        <w:ind w:left="85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C341; Matt. 12:29; Rev. 20:2</w:t>
      </w:r>
    </w:p>
    <w:p>
      <w:pPr>
        <w:pStyle w:val="Normal"/>
        <w:spacing w:before="0" w:after="170"/>
        <w:ind w:left="850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Mark 11:2,4</w:t>
      </w:r>
    </w:p>
    <w:p>
      <w:pPr>
        <w:pStyle w:val="Normal"/>
        <w:spacing w:before="0" w:after="170"/>
        <w:ind w:left="425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The Resurrection of the sleeping Saints. (1 Thess. 4:16; Mal. 3:1; B147; D621; 1 Cor. 15:22,23)</w:t>
      </w:r>
    </w:p>
    <w:p>
      <w:pPr>
        <w:pStyle w:val="Normal"/>
        <w:spacing w:before="0" w:after="170"/>
        <w:ind w:left="425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C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hief Reaper – Matt. 24:30,31; Rev. 14:14-16.</w:t>
      </w:r>
    </w:p>
    <w:p>
      <w:pPr>
        <w:pStyle w:val="Normal"/>
        <w:spacing w:before="0" w:after="170"/>
        <w:ind w:left="425" w:hanging="0"/>
        <w:rPr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R5630 and R5913.</w:t>
      </w:r>
    </w:p>
    <w:p>
      <w:pPr>
        <w:pStyle w:val="Normal"/>
        <w:spacing w:before="0" w:after="170"/>
        <w:ind w:left="425" w:hanging="0"/>
        <w:rPr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</w:rPr>
      </w:pPr>
      <w:r>
        <w:rPr/>
      </w:r>
      <w:r>
        <w:br w:type="page"/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Daniel 2:44 </w:t>
      </w:r>
      <w:r>
        <w:rPr>
          <w:i/>
          <w:iCs/>
        </w:rPr>
        <w:t>“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And in the days of these kings shall the God of heaven set up a kingdom, which shall never be destroyed: and the kingdom shall not be left to other people, but it shall break in pieces and consume all these kingdoms, and it shall stand for ever.</w:t>
      </w:r>
      <w:r>
        <w:rPr>
          <w:i/>
          <w:iCs/>
        </w:rPr>
        <w:t>”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Rev. 14:14 </w:t>
      </w:r>
      <w:r>
        <w:rPr>
          <w:i/>
          <w:iCs/>
        </w:rPr>
        <w:t>“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 xml:space="preserve">And I looked, and behold a white cloud, and upon the cloud sat one like the Son of man, having on his head </w:t>
      </w: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</w:rPr>
        <w:t>a golden crown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4"/>
        </w:rPr>
        <w:t>, and in his hand a sharp sickle.</w:t>
      </w:r>
      <w:r>
        <w:rPr>
          <w:i/>
          <w:iCs/>
        </w:rPr>
        <w:t>”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 xml:space="preserve">Rev. </w:t>
      </w:r>
      <w:r>
        <w:rPr>
          <w:i w:val="false"/>
          <w:iCs w:val="false"/>
        </w:rPr>
        <w:t xml:space="preserve">19:11-13 </w:t>
      </w:r>
      <w:r>
        <w:rPr>
          <w:i/>
          <w:iCs/>
        </w:rPr>
        <w:t xml:space="preserve">“And I saw heaven opened, and behold a white horse; and he that sat upon him was called Faithful and True, and in righteousness he doth judge and make war. His eyes were as a flame of fire, and on his head were </w:t>
      </w:r>
      <w:r>
        <w:rPr>
          <w:b/>
          <w:bCs/>
          <w:i/>
          <w:iCs/>
        </w:rPr>
        <w:t>many crowns</w:t>
      </w:r>
      <w:r>
        <w:rPr>
          <w:i/>
          <w:iCs/>
        </w:rPr>
        <w:t xml:space="preserve">; and he had a name written, that no man knew, but he himself. And he was clothed with a vesture dipped in blood: and his name is called The Word of God.” </w:t>
      </w:r>
      <w:r>
        <w:rPr>
          <w:i w:val="false"/>
          <w:iCs w:val="false"/>
        </w:rPr>
        <w:t>[See: Rev. 12:3; Rev. 13:1.]</w:t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/>
      </w:r>
    </w:p>
    <w:p>
      <w:pPr>
        <w:pStyle w:val="Normal"/>
        <w:spacing w:before="0" w:after="170"/>
        <w:ind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  <w:r>
        <w:br w:type="page"/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Psalm 2.</w:t>
      </w:r>
    </w:p>
    <w:p>
      <w:pPr>
        <w:pStyle w:val="Normal"/>
        <w:spacing w:before="0" w:after="170"/>
        <w:ind w:left="0" w:hanging="0"/>
        <w:rPr/>
      </w:pPr>
      <w:r>
        <w:rPr>
          <w:i w:val="false"/>
          <w:iCs w:val="false"/>
        </w:rPr>
        <w:t>Rev. 11:15-19.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7</w:t>
      </w:r>
      <w:r>
        <w:rPr>
          <w:i w:val="false"/>
          <w:iCs w:val="false"/>
          <w:vertAlign w:val="superscript"/>
        </w:rPr>
        <w:t>th</w:t>
      </w:r>
      <w:r>
        <w:rPr>
          <w:i w:val="false"/>
          <w:iCs w:val="false"/>
        </w:rPr>
        <w:t xml:space="preserve"> Angel [Messenger] sounds [literally: he trumpets].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Kingdom of this world becomes the kingdom of our Lord and of his Christ.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He takes unto himself his great power and reigns.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nations are angry.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time of the judgment of the dead is come.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R</w:t>
      </w:r>
      <w:r>
        <w:rPr>
          <w:i w:val="false"/>
          <w:iCs w:val="false"/>
        </w:rPr>
        <w:t>ewards are given.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Those who destroy the earth are destroyed.</w:t>
      </w:r>
    </w:p>
    <w:p>
      <w:pPr>
        <w:pStyle w:val="Normal"/>
        <w:spacing w:before="0" w:after="170"/>
        <w:ind w:hanging="0"/>
        <w:rPr/>
      </w:pPr>
      <w:r>
        <w:rPr>
          <w:b w:val="false"/>
          <w:bCs w:val="false"/>
          <w:i w:val="false"/>
          <w:iCs w:val="false"/>
        </w:rPr>
        <w:t xml:space="preserve">The </w:t>
      </w:r>
      <w:r>
        <w:rPr>
          <w:b w:val="false"/>
          <w:bCs w:val="false"/>
          <w:i w:val="false"/>
          <w:iCs w:val="false"/>
        </w:rPr>
        <w:t xml:space="preserve">expressions </w:t>
      </w:r>
      <w:r>
        <w:rPr>
          <w:b/>
          <w:bCs/>
          <w:i/>
          <w:iCs/>
        </w:rPr>
        <w:t>Power</w:t>
      </w:r>
      <w:r>
        <w:rPr>
          <w:b w:val="false"/>
          <w:bCs w:val="false"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versus </w:t>
      </w:r>
      <w:r>
        <w:rPr>
          <w:b/>
          <w:bCs/>
          <w:i/>
          <w:iCs/>
        </w:rPr>
        <w:t>Great</w:t>
      </w:r>
      <w:r>
        <w:rPr>
          <w:i/>
          <w:iCs/>
        </w:rPr>
        <w:t xml:space="preserve"> Power </w:t>
      </w:r>
      <w:r>
        <w:rPr>
          <w:i w:val="false"/>
          <w:iCs w:val="false"/>
        </w:rPr>
        <w:t xml:space="preserve">and </w:t>
      </w:r>
      <w:r>
        <w:rPr>
          <w:b/>
          <w:bCs/>
          <w:i/>
          <w:iCs/>
        </w:rPr>
        <w:t>Reign</w:t>
      </w:r>
      <w:r>
        <w:rPr>
          <w:i/>
          <w:iCs/>
        </w:rPr>
        <w:t xml:space="preserve"> </w:t>
      </w:r>
      <w:r>
        <w:rPr>
          <w:i w:val="false"/>
          <w:iCs w:val="false"/>
        </w:rPr>
        <w:t xml:space="preserve">versus </w:t>
      </w:r>
      <w:r>
        <w:rPr>
          <w:b/>
          <w:bCs/>
          <w:i/>
          <w:iCs/>
        </w:rPr>
        <w:t>Glorious</w:t>
      </w:r>
      <w:r>
        <w:rPr>
          <w:i/>
          <w:iCs/>
        </w:rPr>
        <w:t xml:space="preserve"> Reign</w:t>
      </w:r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hanging="0"/>
        <w:rPr>
          <w:b/>
          <w:b/>
          <w:bCs/>
          <w:i w:val="false"/>
          <w:i w:val="false"/>
          <w:iCs w:val="false"/>
        </w:rPr>
      </w:pPr>
      <w:r>
        <w:rPr/>
      </w:r>
      <w:r>
        <w:br w:type="page"/>
      </w:r>
    </w:p>
    <w:p>
      <w:pPr>
        <w:pStyle w:val="Normal"/>
        <w:spacing w:before="0" w:after="170"/>
        <w:ind w:left="0" w:hanging="0"/>
        <w:jc w:val="center"/>
        <w:rPr/>
      </w:pPr>
      <w:r>
        <w:rPr>
          <w:b/>
          <w:bCs/>
          <w:i w:val="false"/>
          <w:iCs w:val="false"/>
        </w:rPr>
        <w:t>S</w:t>
      </w:r>
      <w:r>
        <w:rPr>
          <w:b/>
          <w:bCs/>
          <w:i w:val="false"/>
          <w:iCs w:val="false"/>
        </w:rPr>
        <w:t>umma</w:t>
      </w:r>
      <w:r>
        <w:rPr>
          <w:b/>
          <w:bCs/>
          <w:i w:val="false"/>
          <w:iCs w:val="false"/>
        </w:rPr>
        <w:t>ry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>The Kingdom of God.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God’s Kingdom was first established in Eden, but was lost.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promise of deliverance in Genesis 3:15 was vague.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The promise of blessing all the families of the Earth given to Abraham was a little broader.</w:t>
      </w:r>
    </w:p>
    <w:p>
      <w:pPr>
        <w:pStyle w:val="Normal"/>
        <w:spacing w:before="0" w:after="170"/>
        <w:ind w:left="425" w:hanging="0"/>
        <w:rPr/>
      </w:pPr>
      <w:r>
        <w:rPr>
          <w:i w:val="false"/>
          <w:iCs w:val="false"/>
        </w:rPr>
        <w:t>It was not until the death of Jacob that things became more clear.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>The Typical Kingdom of God.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 xml:space="preserve">The crown taken from Israel and given to the Gentiles </w:t>
      </w:r>
      <w:r>
        <w:rPr>
          <w:i w:val="false"/>
          <w:iCs w:val="false"/>
        </w:rPr>
        <w:t xml:space="preserve">was </w:t>
      </w:r>
      <w:r>
        <w:rPr>
          <w:b/>
          <w:bCs/>
          <w:i/>
          <w:iCs/>
        </w:rPr>
        <w:t>not</w:t>
      </w:r>
      <w:r>
        <w:rPr>
          <w:i w:val="false"/>
          <w:iCs w:val="false"/>
        </w:rPr>
        <w:t xml:space="preserve"> Kingdom power</w:t>
      </w:r>
      <w:r>
        <w:rPr>
          <w:i w:val="false"/>
          <w:iCs w:val="false"/>
        </w:rPr>
        <w:t>.</w:t>
      </w:r>
    </w:p>
    <w:p>
      <w:pPr>
        <w:pStyle w:val="Normal"/>
        <w:spacing w:before="0" w:after="170"/>
        <w:ind w:hanging="0"/>
        <w:rPr/>
      </w:pPr>
      <w:r>
        <w:rPr>
          <w:i w:val="false"/>
          <w:iCs w:val="false"/>
        </w:rPr>
        <w:t xml:space="preserve">The power Jesus exercised on his return in 1874 </w:t>
      </w:r>
      <w:r>
        <w:rPr>
          <w:b/>
          <w:bCs/>
          <w:i/>
          <w:iCs/>
        </w:rPr>
        <w:t>was</w:t>
      </w:r>
      <w:r>
        <w:rPr>
          <w:i w:val="false"/>
          <w:iCs w:val="false"/>
        </w:rPr>
        <w:t xml:space="preserve"> Kingdom power.</w:t>
      </w:r>
    </w:p>
    <w:p>
      <w:pPr>
        <w:pStyle w:val="Normal"/>
        <w:spacing w:before="0" w:after="170"/>
        <w:ind w:hanging="0"/>
        <w:rPr/>
      </w:pPr>
      <w:r>
        <w:rPr/>
      </w:r>
    </w:p>
    <w:sectPr>
      <w:type w:val="nextPage"/>
      <w:pgSz w:orient="landscape" w:w="11906" w:h="8391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2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205</TotalTime>
  <Application>LibreOffice/6.0.7.3$Linux_X86_64 LibreOffice_project/dc89aa7a9eabfd848af146d5086077aeed2ae4a5</Application>
  <Pages>13</Pages>
  <Words>1224</Words>
  <Characters>5640</Characters>
  <CharactersWithSpaces>6781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2024-07-23T16:46:50Z</dcterms:created>
  <dc:creator/>
  <dc:description/>
  <dc:language>en-US</dc:language>
  <cp:lastModifiedBy/>
  <dcterms:modified xsi:type="dcterms:W3CDTF">2025-03-17T05:20:21Z</dcterms:modified>
  <cp:revision>31</cp:revision>
  <dc:subject/>
  <dc:title/>
</cp:coreProperties>
</file>